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E8480C" w:rsidRPr="00D9080A" w:rsidTr="00B76D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96512" w:rsidRPr="00F773FD" w:rsidRDefault="00796512" w:rsidP="00796512">
            <w:pPr>
              <w:spacing w:after="160" w:line="259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color w:val="31849B"/>
              </w:rPr>
              <w:t xml:space="preserve">Tableau de suivi des indicateurs du rapport d’activité </w:t>
            </w:r>
          </w:p>
          <w:p w:rsidR="00E8480C" w:rsidRPr="0082129E" w:rsidRDefault="00D96855" w:rsidP="00623F85">
            <w:pPr>
              <w:spacing w:before="120" w:after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TABLEAU</w:t>
            </w:r>
            <w:r w:rsidR="0015188E">
              <w:rPr>
                <w:rFonts w:ascii="Arial" w:hAnsi="Arial" w:cs="Arial"/>
                <w:b/>
                <w:sz w:val="20"/>
                <w:szCs w:val="20"/>
              </w:rPr>
              <w:t xml:space="preserve"> DE SUIVI DE COHORTE 2021 - 2025</w:t>
            </w:r>
          </w:p>
        </w:tc>
      </w:tr>
    </w:tbl>
    <w:p w:rsidR="00E8480C" w:rsidRPr="000D4D2C" w:rsidRDefault="00E8480C" w:rsidP="00E8480C">
      <w:pPr>
        <w:spacing w:before="120" w:after="0"/>
        <w:rPr>
          <w:rFonts w:ascii="Arial" w:hAnsi="Arial" w:cs="Arial"/>
          <w:b/>
          <w:sz w:val="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3"/>
        <w:gridCol w:w="480"/>
        <w:gridCol w:w="585"/>
        <w:gridCol w:w="411"/>
        <w:gridCol w:w="502"/>
        <w:gridCol w:w="560"/>
        <w:gridCol w:w="560"/>
        <w:gridCol w:w="560"/>
        <w:gridCol w:w="560"/>
        <w:gridCol w:w="502"/>
        <w:gridCol w:w="58"/>
        <w:gridCol w:w="567"/>
        <w:gridCol w:w="479"/>
        <w:gridCol w:w="567"/>
      </w:tblGrid>
      <w:tr w:rsidR="0015188E" w:rsidRPr="00796512" w:rsidTr="0015188E"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796512">
              <w:rPr>
                <w:rFonts w:ascii="Arial" w:hAnsi="Arial" w:cs="Arial"/>
                <w:b/>
                <w:i/>
                <w:color w:val="0070C0"/>
                <w:sz w:val="18"/>
                <w:szCs w:val="20"/>
              </w:rPr>
              <w:t>Suivi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2021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2022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2023</w:t>
            </w: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2024</w:t>
            </w: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2025</w:t>
            </w:r>
          </w:p>
        </w:tc>
      </w:tr>
      <w:tr w:rsidR="0015188E" w:rsidRPr="00796512" w:rsidTr="0015188E">
        <w:tc>
          <w:tcPr>
            <w:tcW w:w="308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96512">
              <w:rPr>
                <w:rFonts w:ascii="Arial" w:hAnsi="Arial" w:cs="Arial"/>
                <w:b/>
                <w:sz w:val="20"/>
                <w:u w:val="single"/>
              </w:rPr>
              <w:t>Suivi cohorte</w:t>
            </w:r>
            <w:r w:rsidRPr="00796512">
              <w:rPr>
                <w:rFonts w:ascii="Arial" w:hAnsi="Arial" w:cs="Arial"/>
                <w:b/>
                <w:sz w:val="20"/>
              </w:rPr>
              <w:t xml:space="preserve"> (Primo-entrants)</w:t>
            </w: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38</w:t>
            </w:r>
          </w:p>
        </w:tc>
        <w:tc>
          <w:tcPr>
            <w:tcW w:w="913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40</w:t>
            </w:r>
          </w:p>
        </w:tc>
        <w:tc>
          <w:tcPr>
            <w:tcW w:w="2240" w:type="dxa"/>
            <w:gridSpan w:val="4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38</w:t>
            </w:r>
          </w:p>
        </w:tc>
        <w:tc>
          <w:tcPr>
            <w:tcW w:w="1127" w:type="dxa"/>
            <w:gridSpan w:val="3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DD29F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30</w:t>
            </w:r>
          </w:p>
        </w:tc>
        <w:tc>
          <w:tcPr>
            <w:tcW w:w="1046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41</w:t>
            </w:r>
          </w:p>
        </w:tc>
      </w:tr>
      <w:tr w:rsidR="0015188E" w:rsidRPr="00796512" w:rsidTr="0015188E">
        <w:tc>
          <w:tcPr>
            <w:tcW w:w="3083" w:type="dxa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Effectif des admis primo-entrants</w:t>
            </w: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38</w:t>
            </w:r>
          </w:p>
        </w:tc>
        <w:tc>
          <w:tcPr>
            <w:tcW w:w="913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40</w:t>
            </w:r>
          </w:p>
        </w:tc>
        <w:tc>
          <w:tcPr>
            <w:tcW w:w="2240" w:type="dxa"/>
            <w:gridSpan w:val="4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38</w:t>
            </w:r>
          </w:p>
        </w:tc>
        <w:tc>
          <w:tcPr>
            <w:tcW w:w="1127" w:type="dxa"/>
            <w:gridSpan w:val="3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30</w:t>
            </w:r>
          </w:p>
        </w:tc>
        <w:tc>
          <w:tcPr>
            <w:tcW w:w="1046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41</w:t>
            </w:r>
          </w:p>
        </w:tc>
      </w:tr>
      <w:tr w:rsidR="0015188E" w:rsidRPr="00796512" w:rsidTr="0015188E">
        <w:tc>
          <w:tcPr>
            <w:tcW w:w="3083" w:type="dxa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Taux de remplissage de la formation</w:t>
            </w: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84,4</w:t>
            </w:r>
          </w:p>
        </w:tc>
        <w:tc>
          <w:tcPr>
            <w:tcW w:w="913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88,9</w:t>
            </w:r>
          </w:p>
        </w:tc>
        <w:tc>
          <w:tcPr>
            <w:tcW w:w="2240" w:type="dxa"/>
            <w:gridSpan w:val="4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84.4</w:t>
            </w:r>
          </w:p>
        </w:tc>
        <w:tc>
          <w:tcPr>
            <w:tcW w:w="1127" w:type="dxa"/>
            <w:gridSpan w:val="3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71.10</w:t>
            </w:r>
          </w:p>
        </w:tc>
        <w:tc>
          <w:tcPr>
            <w:tcW w:w="1046" w:type="dxa"/>
            <w:gridSpan w:val="2"/>
            <w:tcBorders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91,1</w:t>
            </w: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d’hommes / Nombre de femmes</w:t>
            </w:r>
          </w:p>
        </w:tc>
        <w:tc>
          <w:tcPr>
            <w:tcW w:w="4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35</w:t>
            </w:r>
          </w:p>
        </w:tc>
        <w:tc>
          <w:tcPr>
            <w:tcW w:w="4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38</w:t>
            </w:r>
          </w:p>
        </w:tc>
        <w:tc>
          <w:tcPr>
            <w:tcW w:w="11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1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34</w:t>
            </w:r>
          </w:p>
        </w:tc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6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28</w:t>
            </w:r>
          </w:p>
        </w:tc>
        <w:tc>
          <w:tcPr>
            <w:tcW w:w="4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40</w:t>
            </w: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% d’hommes / % de femmes</w:t>
            </w:r>
          </w:p>
        </w:tc>
        <w:tc>
          <w:tcPr>
            <w:tcW w:w="4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7,9</w:t>
            </w:r>
          </w:p>
        </w:tc>
        <w:tc>
          <w:tcPr>
            <w:tcW w:w="5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92,1</w:t>
            </w:r>
          </w:p>
        </w:tc>
        <w:tc>
          <w:tcPr>
            <w:tcW w:w="4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95</w:t>
            </w:r>
          </w:p>
        </w:tc>
        <w:tc>
          <w:tcPr>
            <w:tcW w:w="11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10.5</w:t>
            </w:r>
          </w:p>
        </w:tc>
        <w:tc>
          <w:tcPr>
            <w:tcW w:w="11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89.5</w:t>
            </w:r>
          </w:p>
        </w:tc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6.2</w:t>
            </w:r>
          </w:p>
        </w:tc>
        <w:tc>
          <w:tcPr>
            <w:tcW w:w="6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93.8</w:t>
            </w:r>
          </w:p>
        </w:tc>
        <w:tc>
          <w:tcPr>
            <w:tcW w:w="4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2,4</w:t>
            </w: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97,6</w:t>
            </w: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Origine géographique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43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44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45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30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41</w:t>
            </w: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1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Picardie en nombre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37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42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45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30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41</w:t>
            </w: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113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Picardie en %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86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95,5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de départs en cours de</w:t>
            </w:r>
          </w:p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formation / primo-entrants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d’arrivées en cours de formation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rPr>
          <w:cantSplit/>
          <w:trHeight w:val="1318"/>
        </w:trPr>
        <w:tc>
          <w:tcPr>
            <w:tcW w:w="3083" w:type="dxa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de présentés / doublants ou formations complémentaires</w:t>
            </w:r>
          </w:p>
        </w:tc>
        <w:tc>
          <w:tcPr>
            <w:tcW w:w="106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91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Mars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Juin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Août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Novembre</w:t>
            </w:r>
          </w:p>
        </w:tc>
        <w:tc>
          <w:tcPr>
            <w:tcW w:w="560" w:type="dxa"/>
            <w:gridSpan w:val="2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8240C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Mai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8240C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Décembre</w:t>
            </w:r>
          </w:p>
        </w:tc>
        <w:tc>
          <w:tcPr>
            <w:tcW w:w="104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rPr>
          <w:trHeight w:val="472"/>
        </w:trPr>
        <w:tc>
          <w:tcPr>
            <w:tcW w:w="3083" w:type="dxa"/>
            <w:vMerge/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0" w:type="dxa"/>
            <w:gridSpan w:val="2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046" w:type="dxa"/>
            <w:gridSpan w:val="2"/>
            <w:vMerge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rPr>
          <w:cantSplit/>
          <w:trHeight w:val="1344"/>
        </w:trPr>
        <w:tc>
          <w:tcPr>
            <w:tcW w:w="3083" w:type="dxa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de diplômés / doublants ou formations complémentaires</w:t>
            </w:r>
          </w:p>
        </w:tc>
        <w:tc>
          <w:tcPr>
            <w:tcW w:w="106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91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Mars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Juin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Août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C802D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Novembre</w:t>
            </w:r>
          </w:p>
        </w:tc>
        <w:tc>
          <w:tcPr>
            <w:tcW w:w="560" w:type="dxa"/>
            <w:gridSpan w:val="2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8240C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Mai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textDirection w:val="btLr"/>
            <w:vAlign w:val="center"/>
          </w:tcPr>
          <w:p w:rsidR="0015188E" w:rsidRPr="00796512" w:rsidRDefault="0015188E" w:rsidP="008240C5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Décembre</w:t>
            </w:r>
          </w:p>
        </w:tc>
        <w:tc>
          <w:tcPr>
            <w:tcW w:w="104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rPr>
          <w:trHeight w:val="472"/>
        </w:trPr>
        <w:tc>
          <w:tcPr>
            <w:tcW w:w="3083" w:type="dxa"/>
            <w:vMerge/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0" w:type="dxa"/>
            <w:tcBorders>
              <w:top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0" w:type="dxa"/>
            <w:gridSpan w:val="2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046" w:type="dxa"/>
            <w:gridSpan w:val="2"/>
            <w:vMerge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de présentés / primo-entrants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31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28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31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25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de diplômés / primo-entrants</w:t>
            </w:r>
          </w:p>
        </w:tc>
        <w:tc>
          <w:tcPr>
            <w:tcW w:w="106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22</w:t>
            </w:r>
          </w:p>
        </w:tc>
        <w:tc>
          <w:tcPr>
            <w:tcW w:w="913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22</w:t>
            </w:r>
          </w:p>
        </w:tc>
        <w:tc>
          <w:tcPr>
            <w:tcW w:w="2240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26</w:t>
            </w:r>
          </w:p>
        </w:tc>
        <w:tc>
          <w:tcPr>
            <w:tcW w:w="1127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17</w:t>
            </w:r>
          </w:p>
        </w:tc>
        <w:tc>
          <w:tcPr>
            <w:tcW w:w="1046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Effectif global entrés en 1</w:t>
            </w:r>
            <w:r w:rsidRPr="00796512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ère</w:t>
            </w:r>
            <w:r w:rsidRPr="00796512">
              <w:rPr>
                <w:rFonts w:ascii="Arial" w:hAnsi="Arial" w:cs="Arial"/>
                <w:b/>
                <w:sz w:val="18"/>
                <w:szCs w:val="20"/>
              </w:rPr>
              <w:t xml:space="preserve"> année (</w:t>
            </w:r>
            <w:r w:rsidRPr="00796512">
              <w:rPr>
                <w:rFonts w:ascii="Arial" w:hAnsi="Arial" w:cs="Arial"/>
                <w:sz w:val="18"/>
                <w:szCs w:val="20"/>
              </w:rPr>
              <w:t>primo-entrants + redoublants + mutations</w:t>
            </w:r>
            <w:r w:rsidRPr="00796512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43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44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45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36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de présentés au diplôme année N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36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31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40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27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Nombre total de diplômés année N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27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25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35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19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Taux de diplômés année N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75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80.6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87.5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70,4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Taux d’insertion professionnelle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96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98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702A72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98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rPr>
          <w:trHeight w:val="793"/>
        </w:trPr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Taux d’insertion professionnelle en région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81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95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96512"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5188E" w:rsidRPr="00796512" w:rsidTr="0015188E">
        <w:trPr>
          <w:trHeight w:val="793"/>
        </w:trPr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Taux de satisfaction de la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0"/>
              </w:rPr>
              <w:t>formation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E74DCA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86.2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E74DCA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77.11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E74DCA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91.86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9D6ED9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100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188E" w:rsidRPr="00796512" w:rsidRDefault="0015188E" w:rsidP="00C802D5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353712" w:rsidRDefault="00353712" w:rsidP="007476FF">
      <w:pPr>
        <w:spacing w:before="120" w:after="0"/>
        <w:rPr>
          <w:rFonts w:ascii="Verdana" w:hAnsi="Verdana"/>
          <w:sz w:val="20"/>
        </w:rPr>
      </w:pPr>
    </w:p>
    <w:sectPr w:rsidR="00353712" w:rsidSect="009A2B3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715B"/>
    <w:multiLevelType w:val="hybridMultilevel"/>
    <w:tmpl w:val="EFFAE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11629"/>
    <w:multiLevelType w:val="hybridMultilevel"/>
    <w:tmpl w:val="549C60F8"/>
    <w:lvl w:ilvl="0" w:tplc="9CB07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01BC3"/>
    <w:rsid w:val="00011D53"/>
    <w:rsid w:val="00091E71"/>
    <w:rsid w:val="000C061E"/>
    <w:rsid w:val="000D4D2C"/>
    <w:rsid w:val="000E48F1"/>
    <w:rsid w:val="000F3709"/>
    <w:rsid w:val="0015188E"/>
    <w:rsid w:val="00174AE6"/>
    <w:rsid w:val="0017756F"/>
    <w:rsid w:val="00177706"/>
    <w:rsid w:val="001A70AB"/>
    <w:rsid w:val="001B5916"/>
    <w:rsid w:val="001D671E"/>
    <w:rsid w:val="00223B9D"/>
    <w:rsid w:val="00262942"/>
    <w:rsid w:val="00303DCA"/>
    <w:rsid w:val="00353712"/>
    <w:rsid w:val="00367B2D"/>
    <w:rsid w:val="003F788A"/>
    <w:rsid w:val="00424522"/>
    <w:rsid w:val="00476590"/>
    <w:rsid w:val="004F2045"/>
    <w:rsid w:val="004F470C"/>
    <w:rsid w:val="005167DA"/>
    <w:rsid w:val="00531331"/>
    <w:rsid w:val="00554662"/>
    <w:rsid w:val="0058122F"/>
    <w:rsid w:val="005936C1"/>
    <w:rsid w:val="005A3E06"/>
    <w:rsid w:val="005D131C"/>
    <w:rsid w:val="005D2412"/>
    <w:rsid w:val="005E4335"/>
    <w:rsid w:val="00615C4A"/>
    <w:rsid w:val="0062147C"/>
    <w:rsid w:val="00623F85"/>
    <w:rsid w:val="00636EA9"/>
    <w:rsid w:val="006413C0"/>
    <w:rsid w:val="00660970"/>
    <w:rsid w:val="006843BC"/>
    <w:rsid w:val="00697C70"/>
    <w:rsid w:val="006B76E9"/>
    <w:rsid w:val="00702A72"/>
    <w:rsid w:val="00745D01"/>
    <w:rsid w:val="007476FF"/>
    <w:rsid w:val="00796512"/>
    <w:rsid w:val="007B3689"/>
    <w:rsid w:val="007D3249"/>
    <w:rsid w:val="00807986"/>
    <w:rsid w:val="008240C5"/>
    <w:rsid w:val="00842879"/>
    <w:rsid w:val="00844398"/>
    <w:rsid w:val="00857F92"/>
    <w:rsid w:val="00881667"/>
    <w:rsid w:val="00896565"/>
    <w:rsid w:val="008D2A29"/>
    <w:rsid w:val="00914851"/>
    <w:rsid w:val="009A2B36"/>
    <w:rsid w:val="009D6ED9"/>
    <w:rsid w:val="00B009DA"/>
    <w:rsid w:val="00BC469A"/>
    <w:rsid w:val="00BE24DD"/>
    <w:rsid w:val="00C02423"/>
    <w:rsid w:val="00C118C9"/>
    <w:rsid w:val="00C13A1D"/>
    <w:rsid w:val="00C54318"/>
    <w:rsid w:val="00C802D5"/>
    <w:rsid w:val="00CA3026"/>
    <w:rsid w:val="00D12D47"/>
    <w:rsid w:val="00D83982"/>
    <w:rsid w:val="00D96855"/>
    <w:rsid w:val="00DB45E2"/>
    <w:rsid w:val="00DD29F6"/>
    <w:rsid w:val="00E24224"/>
    <w:rsid w:val="00E25F1A"/>
    <w:rsid w:val="00E405ED"/>
    <w:rsid w:val="00E528F1"/>
    <w:rsid w:val="00E74DCA"/>
    <w:rsid w:val="00E75873"/>
    <w:rsid w:val="00E84461"/>
    <w:rsid w:val="00E8480C"/>
    <w:rsid w:val="00EA44E8"/>
    <w:rsid w:val="00EE5A01"/>
    <w:rsid w:val="00F32E42"/>
    <w:rsid w:val="00F4017A"/>
    <w:rsid w:val="00F53978"/>
    <w:rsid w:val="00F60420"/>
    <w:rsid w:val="00F62F43"/>
    <w:rsid w:val="00FA0CE4"/>
    <w:rsid w:val="00FE42B1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D66"/>
  <w15:docId w15:val="{73C45900-21F8-4F43-BEEA-6F591AF3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Picardie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JANNIN Marie-Christine</dc:creator>
  <cp:lastModifiedBy>Compte Local</cp:lastModifiedBy>
  <cp:revision>2</cp:revision>
  <cp:lastPrinted>2020-01-09T10:43:00Z</cp:lastPrinted>
  <dcterms:created xsi:type="dcterms:W3CDTF">2025-04-15T10:12:00Z</dcterms:created>
  <dcterms:modified xsi:type="dcterms:W3CDTF">2025-04-15T10:12:00Z</dcterms:modified>
</cp:coreProperties>
</file>